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1E16D2">
        <w:rPr>
          <w:sz w:val="22"/>
          <w:szCs w:val="22"/>
        </w:rPr>
        <w:t>1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</w:t>
      </w:r>
      <w:r w:rsidR="0010080F">
        <w:rPr>
          <w:sz w:val="22"/>
          <w:szCs w:val="22"/>
        </w:rPr>
        <w:t>5</w:t>
      </w:r>
      <w:r w:rsidR="00814668">
        <w:rPr>
          <w:sz w:val="22"/>
          <w:szCs w:val="22"/>
        </w:rPr>
        <w:t>-0</w:t>
      </w:r>
      <w:r w:rsidR="00956926">
        <w:rPr>
          <w:sz w:val="22"/>
          <w:szCs w:val="22"/>
        </w:rPr>
        <w:t>2</w:t>
      </w:r>
      <w:r w:rsidR="00814668">
        <w:rPr>
          <w:sz w:val="22"/>
          <w:szCs w:val="22"/>
        </w:rPr>
        <w:t>/</w:t>
      </w:r>
      <w:r w:rsidR="00DE0343">
        <w:rPr>
          <w:sz w:val="22"/>
          <w:szCs w:val="22"/>
        </w:rPr>
        <w:t>0</w:t>
      </w:r>
      <w:r w:rsidR="001B2185">
        <w:rPr>
          <w:sz w:val="22"/>
          <w:szCs w:val="22"/>
        </w:rPr>
        <w:t>7</w:t>
      </w:r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62583F">
        <w:rPr>
          <w:sz w:val="22"/>
          <w:szCs w:val="22"/>
        </w:rPr>
        <w:t>2140-66-01-2</w:t>
      </w:r>
      <w:r w:rsidR="0010080F">
        <w:rPr>
          <w:sz w:val="22"/>
          <w:szCs w:val="22"/>
        </w:rPr>
        <w:t>5</w:t>
      </w:r>
      <w:r w:rsidR="0062583F">
        <w:rPr>
          <w:sz w:val="22"/>
          <w:szCs w:val="22"/>
        </w:rPr>
        <w:t>-</w:t>
      </w:r>
      <w:r w:rsidR="00133BCC">
        <w:rPr>
          <w:sz w:val="22"/>
          <w:szCs w:val="22"/>
        </w:rPr>
        <w:t>5</w:t>
      </w:r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1B2185">
        <w:rPr>
          <w:sz w:val="22"/>
          <w:szCs w:val="22"/>
        </w:rPr>
        <w:t>4.9.2025.</w:t>
      </w:r>
      <w:bookmarkStart w:id="0" w:name="_GoBack"/>
      <w:bookmarkEnd w:id="0"/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raspisani natječaj </w:t>
      </w:r>
      <w:r>
        <w:rPr>
          <w:sz w:val="22"/>
          <w:szCs w:val="22"/>
        </w:rPr>
        <w:t xml:space="preserve">za zasnivanje radnog odnosa na radnom mjestu  </w:t>
      </w:r>
      <w:r w:rsidR="0016431F">
        <w:rPr>
          <w:sz w:val="22"/>
          <w:szCs w:val="22"/>
        </w:rPr>
        <w:t xml:space="preserve">učitelja/učiteljice </w:t>
      </w:r>
      <w:r w:rsidR="00956926">
        <w:rPr>
          <w:sz w:val="22"/>
          <w:szCs w:val="22"/>
        </w:rPr>
        <w:t>tehničke kulture</w:t>
      </w:r>
      <w:r w:rsidR="0010080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Komisija za provedbu natječaja 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provest će se testiranje kandidata prijavljenih na natječaj.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obuhvaća opći dio, posebni dio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</w:t>
      </w:r>
      <w:r w:rsidR="00C131AD">
        <w:rPr>
          <w:sz w:val="22"/>
          <w:szCs w:val="22"/>
        </w:rPr>
        <w:t>2, 126/12, 94/13, 152/14, 7/17.,</w:t>
      </w:r>
      <w:r>
        <w:rPr>
          <w:sz w:val="22"/>
          <w:szCs w:val="22"/>
        </w:rPr>
        <w:t xml:space="preserve"> 68/18</w:t>
      </w:r>
      <w:r w:rsidR="00C131AD">
        <w:rPr>
          <w:sz w:val="22"/>
          <w:szCs w:val="22"/>
        </w:rPr>
        <w:t>. 98/19 i 64/20.</w:t>
      </w:r>
      <w:r w:rsidR="00133BCC">
        <w:rPr>
          <w:sz w:val="22"/>
          <w:szCs w:val="22"/>
        </w:rPr>
        <w:t xml:space="preserve"> 151/22</w:t>
      </w:r>
      <w:r w:rsidR="00CB741D">
        <w:rPr>
          <w:sz w:val="22"/>
          <w:szCs w:val="22"/>
        </w:rPr>
        <w:t>, 156/23.</w:t>
      </w:r>
      <w:r>
        <w:rPr>
          <w:sz w:val="22"/>
          <w:szCs w:val="22"/>
        </w:rPr>
        <w:t xml:space="preserve">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Posebni dio obveznog testiranja obuhvaća znanja iz poznavanja propisa koji se odnose na školovanje učenika s teškoćama i na postupak ocjenjivanja učenika (Pravilnik o načinima, postupcima i elementima vrednovanja učenika u osnovnoj i srednjoj školi („Narodne novine“ 112/2010.</w:t>
      </w:r>
      <w:r w:rsidR="00BA5502">
        <w:rPr>
          <w:sz w:val="22"/>
          <w:szCs w:val="22"/>
        </w:rPr>
        <w:t>, 82./2019.,43/20., 100/21.)</w:t>
      </w:r>
      <w:r>
        <w:rPr>
          <w:sz w:val="22"/>
          <w:szCs w:val="22"/>
        </w:rPr>
        <w:t>) i Pravilnik o osnovnoškolskom i srednjoškolskom odgoju i obrazovanju učenika s teškoćama u razvoju („Narodne novine“ 24/2015.).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i posebni dio) provodi se pisanim testom. 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prvu fazu testiranja (opći i posebni dio) upućuju se svi kandidati koji zadovoljavaju uvjete natječaja i čije su prijave pravodobne i potpune.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drugu fazu testiranja (razgovor) upućuju se kandidati koji su ostvarili najbolje rezultate u prvoj fazi testiranja i to do 15 kandidata.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Svaki dio testiranja vrednuje se bodovima od 0 do 10. Bodovi se mogu utvrditi decimalnim brojem, najviše na dvije decimale. Smatra se da je kandidat zadovoljio na testiranju, ako je za svaki dio testiranja dobio najmanje 5 bodova. Kandidat koji ne zadovolji na provedenom testiranja,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 razgovor -intervju se pozivaju kandidati koji su zadovolji na testiranju i to do 15 kandidata. 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rang listu kandidata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Ako kandidat ne pristupi testiranju smatrat će se da je povukao prijavu na natječaj.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 i kandidati za koje je Komisija utvrdila da ne ispunjavaju formalne uvjete  natječaja, te  čije prijave nisu pravodobne ili potpune.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Razgovarati s ostalim kandidatima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956926">
        <w:t>K</w:t>
      </w:r>
      <w:r w:rsidR="00BD7CBF">
        <w:t xml:space="preserve"> </w:t>
      </w:r>
      <w:r>
        <w:t xml:space="preserve"> KOMISIJE</w:t>
      </w:r>
    </w:p>
    <w:p w:rsidR="00455724" w:rsidRDefault="0010080F" w:rsidP="0045572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16431F">
        <w:t xml:space="preserve">        </w:t>
      </w:r>
      <w:r>
        <w:t xml:space="preserve"> </w:t>
      </w:r>
      <w:r w:rsidR="00956926">
        <w:t>MARIJO BALAŠKOVIĆ</w:t>
      </w:r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724"/>
    <w:rsid w:val="000A05D8"/>
    <w:rsid w:val="0010080F"/>
    <w:rsid w:val="00133BCC"/>
    <w:rsid w:val="0016431F"/>
    <w:rsid w:val="001B2185"/>
    <w:rsid w:val="001E16D2"/>
    <w:rsid w:val="003A1E9E"/>
    <w:rsid w:val="003A602C"/>
    <w:rsid w:val="003B174C"/>
    <w:rsid w:val="00455724"/>
    <w:rsid w:val="004709CF"/>
    <w:rsid w:val="0056128F"/>
    <w:rsid w:val="00621C48"/>
    <w:rsid w:val="0062583F"/>
    <w:rsid w:val="0070214B"/>
    <w:rsid w:val="00814668"/>
    <w:rsid w:val="00941279"/>
    <w:rsid w:val="00956926"/>
    <w:rsid w:val="00966D58"/>
    <w:rsid w:val="009A3617"/>
    <w:rsid w:val="009F60BB"/>
    <w:rsid w:val="00AA64AE"/>
    <w:rsid w:val="00AE1F02"/>
    <w:rsid w:val="00B80D11"/>
    <w:rsid w:val="00BA5502"/>
    <w:rsid w:val="00BD7CBF"/>
    <w:rsid w:val="00C131AD"/>
    <w:rsid w:val="00C95600"/>
    <w:rsid w:val="00CA3EE3"/>
    <w:rsid w:val="00CB17D6"/>
    <w:rsid w:val="00CB741D"/>
    <w:rsid w:val="00D9751D"/>
    <w:rsid w:val="00DE0343"/>
    <w:rsid w:val="00E421BF"/>
    <w:rsid w:val="00E44847"/>
    <w:rsid w:val="00E72917"/>
    <w:rsid w:val="00E75434"/>
    <w:rsid w:val="00E94215"/>
    <w:rsid w:val="00ED0EA3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22</cp:revision>
  <dcterms:created xsi:type="dcterms:W3CDTF">2019-08-23T06:20:00Z</dcterms:created>
  <dcterms:modified xsi:type="dcterms:W3CDTF">2025-09-05T10:48:00Z</dcterms:modified>
</cp:coreProperties>
</file>