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921A" w14:textId="77777777" w:rsidR="00F96503" w:rsidRDefault="00000000">
      <w:pPr>
        <w:spacing w:after="0"/>
      </w:pPr>
      <w:r>
        <w:rPr>
          <w:noProof/>
        </w:rPr>
        <w:drawing>
          <wp:inline distT="0" distB="0" distL="0" distR="0" wp14:anchorId="6C41B739" wp14:editId="301EF906">
            <wp:extent cx="819785" cy="909955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9DAE" w14:textId="77777777" w:rsidR="00F96503" w:rsidRDefault="00000000">
      <w:pPr>
        <w:spacing w:after="0"/>
      </w:pPr>
      <w:r>
        <w:rPr>
          <w:rFonts w:ascii="Cambria" w:hAnsi="Cambria" w:cs="Arial"/>
          <w:b/>
          <w:bCs/>
          <w:sz w:val="20"/>
          <w:szCs w:val="20"/>
        </w:rPr>
        <w:t>OSNOVNA ŠKOLA ANTUNA MIHANOVIĆA</w:t>
      </w:r>
    </w:p>
    <w:p w14:paraId="04E5D277" w14:textId="77777777" w:rsidR="00F96503" w:rsidRDefault="00000000">
      <w:pPr>
        <w:spacing w:after="0"/>
        <w:rPr>
          <w:color w:val="00000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Lijepe naše 41, 49290 Klanjec</w:t>
      </w:r>
    </w:p>
    <w:p w14:paraId="7FC7BFD2" w14:textId="77777777" w:rsidR="00F96503" w:rsidRDefault="00F9650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2D16DC04" w14:textId="77777777" w:rsidR="00F96503" w:rsidRDefault="00F96503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10361B0" w14:textId="77777777" w:rsidR="00F96503" w:rsidRDefault="00000000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SUGLASNOST RODITELJA O PRIHVAĆANJU UVJETA ZA ORGANIZACIJU MOBILNOSTI U OKVIRU PROGRAMA ERASMUS+</w:t>
      </w:r>
    </w:p>
    <w:p w14:paraId="59C78DC7" w14:textId="77777777" w:rsidR="00F96503" w:rsidRDefault="00F96503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5796FA43" w14:textId="77777777" w:rsidR="00F96503" w:rsidRDefault="00000000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UVJETI</w:t>
      </w:r>
    </w:p>
    <w:p w14:paraId="560BB68D" w14:textId="77777777" w:rsidR="00F96503" w:rsidRDefault="00F96503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1A6733BD" w14:textId="77777777" w:rsidR="00F96503" w:rsidRDefault="00000000">
      <w:pPr>
        <w:spacing w:after="0" w:line="360" w:lineRule="auto"/>
        <w:ind w:firstLine="708"/>
        <w:jc w:val="both"/>
      </w:pPr>
      <w:r>
        <w:rPr>
          <w:rFonts w:ascii="Cambria" w:hAnsi="Cambria" w:cs="Arial"/>
          <w:sz w:val="24"/>
          <w:szCs w:val="24"/>
        </w:rPr>
        <w:t>Agencija za mobilnost i programe EU prihvatila je projekt Osnovne škole Antuna Mihanovića, Klanjec.</w:t>
      </w:r>
    </w:p>
    <w:p w14:paraId="04389E73" w14:textId="77777777" w:rsidR="00F96503" w:rsidRDefault="00000000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 xml:space="preserve">Učenik će prije polaska na mobilnost sudjelovati na radionicama (kulturološka, jezična i pedagoška) kako bi se adekvatno </w:t>
      </w:r>
      <w:proofErr w:type="spellStart"/>
      <w:r>
        <w:rPr>
          <w:rFonts w:ascii="Cambria" w:hAnsi="Cambria" w:cs="Arial"/>
          <w:sz w:val="24"/>
          <w:szCs w:val="24"/>
        </w:rPr>
        <w:t>priremio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14:paraId="0B234B84" w14:textId="77777777" w:rsidR="00F96503" w:rsidRDefault="00000000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 xml:space="preserve">Svaki sudionik mobilnosti mora slijediti i pridržavati se programa i uputa kako bi mobilnost bila što učinkovitija te svojim aktivnim sudjelovanjem učiniti sve moguće napore za postizanje i ispunjavanje ciljeva mobilnosti. Aktivnosti i napredak sudionika u ispunjavanju ciljeva  tijekom mobilnosti pratit će nastavnici u pratnji. </w:t>
      </w:r>
    </w:p>
    <w:p w14:paraId="6414C118" w14:textId="77777777" w:rsidR="00F96503" w:rsidRDefault="00000000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>Svaki sudionik nakon povratka s mobilnosti napravit će prezentaciju (</w:t>
      </w:r>
      <w:proofErr w:type="spellStart"/>
      <w:r>
        <w:rPr>
          <w:rFonts w:ascii="Cambria" w:hAnsi="Cambria" w:cs="Arial"/>
          <w:sz w:val="24"/>
          <w:szCs w:val="24"/>
        </w:rPr>
        <w:t>power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point</w:t>
      </w:r>
      <w:proofErr w:type="spellEnd"/>
      <w:r>
        <w:rPr>
          <w:rFonts w:ascii="Cambria" w:hAnsi="Cambria" w:cs="Arial"/>
          <w:sz w:val="24"/>
          <w:szCs w:val="24"/>
        </w:rPr>
        <w:t>, pano i sl.) kao i osvrt na cjelokupnu mobilnost. Pri tome će koristiti slike i druge materijale koji nastanu tijekom mobilnosti.</w:t>
      </w:r>
    </w:p>
    <w:p w14:paraId="0B40B420" w14:textId="77777777" w:rsidR="00F96503" w:rsidRDefault="00000000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>Projektom su svakom sudioniku mobilnosti osigurana financijska sredstva za putovanje, smještaj i prehranu.</w:t>
      </w:r>
    </w:p>
    <w:p w14:paraId="4C4AF382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726CB1CB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4EEDA458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0DC69784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16AF6ABD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629E8895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76EAB79C" w14:textId="77777777" w:rsidR="00F96503" w:rsidRDefault="00F96503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</w:p>
    <w:p w14:paraId="2592C2B3" w14:textId="77777777" w:rsidR="00F96503" w:rsidRDefault="00000000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SUGLASNOST</w:t>
      </w:r>
    </w:p>
    <w:p w14:paraId="0A441D94" w14:textId="77777777" w:rsidR="00F96503" w:rsidRDefault="00000000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Svojim potpisom jamčim prihvaćanje Uvjeta za organizaciju mobilnosti u okviru programa Erasmus+. Prihvaćam potpunu moralnu, materijalnu i kaznenu odgovornost za poštivanje zakonskih i drugih pozitivnih propisa zemlje domaćina i Republike Hrvatske te za eventualnu počinjenu štetu u sredstvima  prijevoza i smještaja koju načini moje dijete. </w:t>
      </w:r>
    </w:p>
    <w:p w14:paraId="722F745B" w14:textId="77777777" w:rsidR="00F96503" w:rsidRDefault="00F9650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218FACBD" w14:textId="77777777" w:rsidR="00F96503" w:rsidRDefault="00000000">
      <w:pPr>
        <w:spacing w:line="36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PODACI O UČENIKU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708"/>
        <w:gridCol w:w="960"/>
        <w:gridCol w:w="1714"/>
        <w:gridCol w:w="2680"/>
      </w:tblGrid>
      <w:tr w:rsidR="00F96503" w14:paraId="10A0FA06" w14:textId="77777777">
        <w:tc>
          <w:tcPr>
            <w:tcW w:w="3708" w:type="dxa"/>
            <w:shd w:val="clear" w:color="auto" w:fill="auto"/>
          </w:tcPr>
          <w:p w14:paraId="1FE294DF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Ime i prezime: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5275EA0E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44477A04" w14:textId="77777777">
        <w:tc>
          <w:tcPr>
            <w:tcW w:w="3708" w:type="dxa"/>
            <w:shd w:val="clear" w:color="auto" w:fill="auto"/>
          </w:tcPr>
          <w:p w14:paraId="0AA470FB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Datum rođenja: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618EF485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3E63569E" w14:textId="77777777">
        <w:tc>
          <w:tcPr>
            <w:tcW w:w="3708" w:type="dxa"/>
            <w:shd w:val="clear" w:color="auto" w:fill="auto"/>
          </w:tcPr>
          <w:p w14:paraId="0520D448" w14:textId="77777777" w:rsidR="00F96503" w:rsidRDefault="00000000">
            <w:pPr>
              <w:spacing w:after="0" w:line="360" w:lineRule="auto"/>
              <w:jc w:val="both"/>
            </w:pPr>
            <w:r>
              <w:rPr>
                <w:rFonts w:ascii="Cambria" w:hAnsi="Cambria" w:cs="Arial"/>
                <w:sz w:val="24"/>
                <w:szCs w:val="24"/>
              </w:rPr>
              <w:t>Razred:</w:t>
            </w:r>
          </w:p>
        </w:tc>
        <w:tc>
          <w:tcPr>
            <w:tcW w:w="960" w:type="dxa"/>
            <w:shd w:val="clear" w:color="auto" w:fill="auto"/>
          </w:tcPr>
          <w:p w14:paraId="577C860D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2F8DE4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38805B76" w14:textId="77777777">
        <w:tc>
          <w:tcPr>
            <w:tcW w:w="3708" w:type="dxa"/>
            <w:shd w:val="clear" w:color="auto" w:fill="auto"/>
          </w:tcPr>
          <w:p w14:paraId="03FECFBB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Adresa stanovanja: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6173F4BA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3CC6D6A6" w14:textId="77777777">
        <w:tc>
          <w:tcPr>
            <w:tcW w:w="3708" w:type="dxa"/>
            <w:shd w:val="clear" w:color="auto" w:fill="auto"/>
          </w:tcPr>
          <w:p w14:paraId="2F419A2E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Broj mobilnog telefona: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02C4A829" w14:textId="77777777" w:rsidR="00F96503" w:rsidRDefault="0000000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učenik:</w:t>
            </w:r>
          </w:p>
          <w:p w14:paraId="4D73F161" w14:textId="77777777" w:rsidR="00F96503" w:rsidRDefault="00F96503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14:paraId="73FFF0D3" w14:textId="77777777" w:rsidR="00F96503" w:rsidRDefault="0000000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roditelj:</w:t>
            </w:r>
          </w:p>
        </w:tc>
      </w:tr>
      <w:tr w:rsidR="00F96503" w14:paraId="5F725CDB" w14:textId="77777777">
        <w:tc>
          <w:tcPr>
            <w:tcW w:w="3708" w:type="dxa"/>
            <w:shd w:val="clear" w:color="auto" w:fill="auto"/>
          </w:tcPr>
          <w:p w14:paraId="33256BDB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Broj osobne iskaznice: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3DA78A53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67EA7E9A" w14:textId="77777777">
        <w:tc>
          <w:tcPr>
            <w:tcW w:w="3708" w:type="dxa"/>
            <w:shd w:val="clear" w:color="auto" w:fill="auto"/>
          </w:tcPr>
          <w:p w14:paraId="41611B12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e-mail adresa: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45584F64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5A5454D9" w14:textId="77777777">
        <w:tc>
          <w:tcPr>
            <w:tcW w:w="3708" w:type="dxa"/>
            <w:shd w:val="clear" w:color="auto" w:fill="auto"/>
          </w:tcPr>
          <w:p w14:paraId="2A07BA88" w14:textId="77777777" w:rsidR="00F96503" w:rsidRDefault="00000000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Ime i prezime roditelja: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058BAC0E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1E1687BE" w14:textId="77777777">
        <w:tc>
          <w:tcPr>
            <w:tcW w:w="3708" w:type="dxa"/>
            <w:shd w:val="clear" w:color="auto" w:fill="auto"/>
          </w:tcPr>
          <w:p w14:paraId="7047F8C6" w14:textId="77777777" w:rsidR="00F96503" w:rsidRDefault="00000000">
            <w:pPr>
              <w:spacing w:after="0" w:line="360" w:lineRule="auto"/>
              <w:jc w:val="both"/>
            </w:pPr>
            <w:r>
              <w:rPr>
                <w:rFonts w:ascii="Cambria" w:hAnsi="Cambria" w:cs="Arial"/>
                <w:sz w:val="24"/>
                <w:szCs w:val="24"/>
              </w:rPr>
              <w:t>Adresa: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141FAC02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96503" w14:paraId="486A87D7" w14:textId="77777777">
        <w:tc>
          <w:tcPr>
            <w:tcW w:w="3708" w:type="dxa"/>
            <w:shd w:val="clear" w:color="auto" w:fill="auto"/>
          </w:tcPr>
          <w:p w14:paraId="616254A5" w14:textId="77777777" w:rsidR="00F96503" w:rsidRDefault="00000000">
            <w:pPr>
              <w:spacing w:after="0" w:line="360" w:lineRule="auto"/>
              <w:jc w:val="both"/>
            </w:pPr>
            <w:r>
              <w:rPr>
                <w:rFonts w:ascii="Cambria" w:hAnsi="Cambria" w:cs="Arial"/>
                <w:sz w:val="24"/>
                <w:szCs w:val="24"/>
              </w:rPr>
              <w:t>Grad:</w:t>
            </w:r>
          </w:p>
        </w:tc>
        <w:tc>
          <w:tcPr>
            <w:tcW w:w="5354" w:type="dxa"/>
            <w:gridSpan w:val="3"/>
            <w:shd w:val="clear" w:color="auto" w:fill="auto"/>
          </w:tcPr>
          <w:p w14:paraId="145628DE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9EA2FFA" w14:textId="77777777" w:rsidR="00F96503" w:rsidRDefault="00F96503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14:paraId="683F60BC" w14:textId="77777777" w:rsidR="00F96503" w:rsidRDefault="00F9650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9003" w:type="dxa"/>
        <w:tblLook w:val="04A0" w:firstRow="1" w:lastRow="0" w:firstColumn="1" w:lastColumn="0" w:noHBand="0" w:noVBand="1"/>
      </w:tblPr>
      <w:tblGrid>
        <w:gridCol w:w="2515"/>
        <w:gridCol w:w="283"/>
        <w:gridCol w:w="3116"/>
        <w:gridCol w:w="284"/>
        <w:gridCol w:w="2805"/>
      </w:tblGrid>
      <w:tr w:rsidR="00F96503" w14:paraId="60990798" w14:textId="77777777">
        <w:tc>
          <w:tcPr>
            <w:tcW w:w="25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6F011C" w14:textId="77777777" w:rsidR="00F96503" w:rsidRDefault="00000000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Potpis ugovaratelja</w:t>
            </w:r>
          </w:p>
          <w:p w14:paraId="578A6FD4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FDFD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4CDB47" w14:textId="77777777" w:rsidR="00F96503" w:rsidRDefault="00000000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Datum i mjesto</w:t>
            </w:r>
          </w:p>
          <w:p w14:paraId="0B85231D" w14:textId="77777777" w:rsidR="00F96503" w:rsidRDefault="00000000">
            <w:pPr>
              <w:spacing w:after="0" w:line="360" w:lineRule="auto"/>
              <w:jc w:val="right"/>
            </w:pPr>
            <w:r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>
              <w:rPr>
                <w:rFonts w:ascii="Cambria" w:hAnsi="Cambria" w:cs="Arial"/>
                <w:sz w:val="24"/>
                <w:szCs w:val="24"/>
                <w:u w:val="single"/>
              </w:rPr>
              <w:t>Klanjec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CDBB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012944" w14:textId="77777777" w:rsidR="00F96503" w:rsidRDefault="00000000">
            <w:pPr>
              <w:spacing w:after="0" w:line="360" w:lineRule="auto"/>
              <w:jc w:val="center"/>
            </w:pPr>
            <w:r>
              <w:rPr>
                <w:rFonts w:ascii="Cambria" w:hAnsi="Cambria" w:cs="Arial"/>
                <w:sz w:val="24"/>
                <w:szCs w:val="24"/>
              </w:rPr>
              <w:t>OŠ Antuna Mihanovića Klanjec</w:t>
            </w:r>
          </w:p>
        </w:tc>
      </w:tr>
      <w:tr w:rsidR="00F96503" w14:paraId="612B97AF" w14:textId="77777777">
        <w:tc>
          <w:tcPr>
            <w:tcW w:w="25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52FA7" w14:textId="77777777" w:rsidR="00F96503" w:rsidRDefault="00000000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(roditelj, staratelj)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206EA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901267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D9A1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8FB1A7" w14:textId="77777777" w:rsidR="00F96503" w:rsidRDefault="00000000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ravnatelj</w:t>
            </w:r>
          </w:p>
          <w:p w14:paraId="699F4E66" w14:textId="77777777" w:rsidR="00F96503" w:rsidRDefault="00000000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Igor Papić,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dipl.ing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F8F8D47" w14:textId="77777777" w:rsidR="00F96503" w:rsidRDefault="00F96503">
            <w:pPr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0670BEF" w14:textId="77777777" w:rsidR="00F96503" w:rsidRDefault="00F96503">
      <w:pPr>
        <w:spacing w:line="360" w:lineRule="auto"/>
        <w:jc w:val="both"/>
      </w:pPr>
    </w:p>
    <w:sectPr w:rsidR="00F9650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03"/>
    <w:rsid w:val="009C516C"/>
    <w:rsid w:val="00D90012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82B"/>
  <w15:docId w15:val="{1E47336D-BBB8-442E-A112-64B1BF6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dc:description/>
  <cp:lastModifiedBy>osoba1</cp:lastModifiedBy>
  <cp:revision>2</cp:revision>
  <cp:lastPrinted>2013-06-24T06:16:00Z</cp:lastPrinted>
  <dcterms:created xsi:type="dcterms:W3CDTF">2024-12-13T03:03:00Z</dcterms:created>
  <dcterms:modified xsi:type="dcterms:W3CDTF">2024-12-13T03:03:00Z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B04128594DC54AB3A3EBAD0908C3C126_12</vt:lpwstr>
  </property>
  <property fmtid="{D5CDD505-2E9C-101B-9397-08002B2CF9AE}" pid="6" name="KSOProductBuildVer">
    <vt:lpwstr>1033-12.2.0.19307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